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6" w:rsidRPr="00CC53F9" w:rsidRDefault="003B6B76" w:rsidP="003B6B76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В Ленинский </w:t>
      </w:r>
      <w:r w:rsidRPr="00CC53F9">
        <w:rPr>
          <w:sz w:val="32"/>
          <w:szCs w:val="32"/>
          <w:u w:val="single"/>
        </w:rPr>
        <w:t>районный</w:t>
      </w:r>
      <w:r w:rsidRPr="00CC53F9">
        <w:rPr>
          <w:sz w:val="32"/>
          <w:szCs w:val="32"/>
        </w:rPr>
        <w:t xml:space="preserve"> суд </w:t>
      </w:r>
    </w:p>
    <w:p w:rsidR="003B6B76" w:rsidRPr="00CC53F9" w:rsidRDefault="003B6B76" w:rsidP="003B6B76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Владимирской области </w:t>
      </w:r>
    </w:p>
    <w:p w:rsidR="003B6B76" w:rsidRPr="00CC53F9" w:rsidRDefault="003B6B76" w:rsidP="003B6B76">
      <w:pPr>
        <w:rPr>
          <w:sz w:val="32"/>
          <w:szCs w:val="32"/>
        </w:rPr>
      </w:pPr>
      <w:r w:rsidRPr="00CC53F9">
        <w:rPr>
          <w:sz w:val="32"/>
          <w:szCs w:val="32"/>
        </w:rPr>
        <w:t>истец: Демидов Илья Олегович</w:t>
      </w:r>
    </w:p>
    <w:p w:rsidR="003B6B76" w:rsidRPr="00CC53F9" w:rsidRDefault="003B6B76" w:rsidP="003B6B76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адрес: </w:t>
      </w:r>
      <w:proofErr w:type="gramStart"/>
      <w:r w:rsidRPr="00CC53F9">
        <w:rPr>
          <w:sz w:val="32"/>
          <w:szCs w:val="32"/>
        </w:rPr>
        <w:t>г</w:t>
      </w:r>
      <w:proofErr w:type="gramEnd"/>
      <w:r w:rsidRPr="00CC53F9">
        <w:rPr>
          <w:sz w:val="32"/>
          <w:szCs w:val="32"/>
        </w:rPr>
        <w:t xml:space="preserve">. Владимир, ул. Кирова, 248 кв.30, </w:t>
      </w:r>
    </w:p>
    <w:p w:rsidR="003B6B76" w:rsidRPr="00CC53F9" w:rsidRDefault="003B6B76" w:rsidP="003B6B76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телефон: 89065894843, </w:t>
      </w:r>
    </w:p>
    <w:p w:rsidR="003B6B76" w:rsidRPr="00CC53F9" w:rsidRDefault="003B6B76" w:rsidP="003B6B76">
      <w:pPr>
        <w:rPr>
          <w:sz w:val="32"/>
          <w:szCs w:val="32"/>
        </w:rPr>
      </w:pPr>
      <w:proofErr w:type="spellStart"/>
      <w:r w:rsidRPr="00CC53F9">
        <w:rPr>
          <w:sz w:val="32"/>
          <w:szCs w:val="32"/>
        </w:rPr>
        <w:t>E-mail</w:t>
      </w:r>
      <w:proofErr w:type="spellEnd"/>
      <w:r w:rsidRPr="00CC53F9">
        <w:rPr>
          <w:sz w:val="32"/>
          <w:szCs w:val="32"/>
        </w:rPr>
        <w:t xml:space="preserve"> ___________.</w:t>
      </w:r>
    </w:p>
    <w:p w:rsidR="003B6B76" w:rsidRPr="00CC53F9" w:rsidRDefault="003B6B76" w:rsidP="003B6B76">
      <w:pPr>
        <w:rPr>
          <w:sz w:val="32"/>
          <w:szCs w:val="32"/>
        </w:rPr>
      </w:pPr>
      <w:r w:rsidRPr="00CC53F9">
        <w:rPr>
          <w:sz w:val="32"/>
          <w:szCs w:val="32"/>
        </w:rPr>
        <w:t>ответчик: Черный Артем Карлович</w:t>
      </w:r>
    </w:p>
    <w:p w:rsidR="003B6B76" w:rsidRPr="00CC53F9" w:rsidRDefault="003B6B76" w:rsidP="003B6B76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адрес: г. Владимир, ул. </w:t>
      </w:r>
      <w:proofErr w:type="gramStart"/>
      <w:r w:rsidRPr="00CC53F9">
        <w:rPr>
          <w:sz w:val="32"/>
          <w:szCs w:val="32"/>
        </w:rPr>
        <w:t>Стрелецкая</w:t>
      </w:r>
      <w:proofErr w:type="gramEnd"/>
      <w:r w:rsidRPr="00CC53F9">
        <w:rPr>
          <w:sz w:val="32"/>
          <w:szCs w:val="32"/>
        </w:rPr>
        <w:t xml:space="preserve"> 146, кВ.56 </w:t>
      </w:r>
    </w:p>
    <w:p w:rsidR="003B6B76" w:rsidRPr="00CC53F9" w:rsidRDefault="003B6B76" w:rsidP="003B6B76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телефон: 89047689499, </w:t>
      </w:r>
    </w:p>
    <w:p w:rsidR="003B6B76" w:rsidRPr="00CC53F9" w:rsidRDefault="003B6B76" w:rsidP="003B6B76">
      <w:pPr>
        <w:rPr>
          <w:sz w:val="32"/>
          <w:szCs w:val="32"/>
        </w:rPr>
      </w:pPr>
      <w:proofErr w:type="spellStart"/>
      <w:r w:rsidRPr="00CC53F9">
        <w:rPr>
          <w:sz w:val="32"/>
          <w:szCs w:val="32"/>
        </w:rPr>
        <w:t>E-mail</w:t>
      </w:r>
      <w:proofErr w:type="spellEnd"/>
      <w:r w:rsidRPr="00CC53F9">
        <w:rPr>
          <w:sz w:val="32"/>
          <w:szCs w:val="32"/>
        </w:rPr>
        <w:t xml:space="preserve"> ___________.</w:t>
      </w:r>
    </w:p>
    <w:p w:rsidR="003B6B76" w:rsidRDefault="003B6B76" w:rsidP="003B6B76">
      <w:pPr>
        <w:pStyle w:val="a3"/>
        <w:spacing w:before="0" w:beforeAutospacing="0" w:after="0" w:afterAutospacing="0"/>
        <w:jc w:val="center"/>
        <w:rPr>
          <w:iCs/>
          <w:sz w:val="32"/>
          <w:szCs w:val="32"/>
        </w:rPr>
      </w:pPr>
    </w:p>
    <w:p w:rsidR="003B6B76" w:rsidRPr="00CC53F9" w:rsidRDefault="003B6B76" w:rsidP="003B6B76">
      <w:pPr>
        <w:pStyle w:val="a3"/>
        <w:spacing w:before="0" w:beforeAutospacing="0" w:after="0" w:afterAutospacing="0"/>
        <w:jc w:val="center"/>
        <w:rPr>
          <w:rFonts w:eastAsiaTheme="minorEastAsia"/>
          <w:sz w:val="32"/>
          <w:szCs w:val="32"/>
        </w:rPr>
      </w:pPr>
      <w:r w:rsidRPr="00CC53F9">
        <w:rPr>
          <w:iCs/>
          <w:sz w:val="32"/>
          <w:szCs w:val="32"/>
        </w:rPr>
        <w:t>ИСКОВОЕ ЗАЯВЛЕНИЕ</w:t>
      </w:r>
    </w:p>
    <w:p w:rsidR="003B6B76" w:rsidRPr="00CC53F9" w:rsidRDefault="003B6B76" w:rsidP="003B6B7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C53F9">
        <w:rPr>
          <w:iCs/>
          <w:sz w:val="32"/>
          <w:szCs w:val="32"/>
        </w:rPr>
        <w:t>о признании недействительной сделки,</w:t>
      </w:r>
    </w:p>
    <w:p w:rsidR="003B6B76" w:rsidRPr="00CC53F9" w:rsidRDefault="003B6B76" w:rsidP="003B6B7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CC53F9">
        <w:rPr>
          <w:iCs/>
          <w:sz w:val="32"/>
          <w:szCs w:val="32"/>
        </w:rPr>
        <w:t>совершенной</w:t>
      </w:r>
      <w:proofErr w:type="gramEnd"/>
      <w:r w:rsidRPr="00CC53F9">
        <w:rPr>
          <w:iCs/>
          <w:sz w:val="32"/>
          <w:szCs w:val="32"/>
        </w:rPr>
        <w:t xml:space="preserve"> под влиянием заблуждения</w:t>
      </w:r>
    </w:p>
    <w:p w:rsidR="003B6B76" w:rsidRDefault="003B6B76" w:rsidP="003B6B76">
      <w:pPr>
        <w:pStyle w:val="a3"/>
        <w:spacing w:before="0" w:beforeAutospacing="0" w:after="0" w:afterAutospacing="0"/>
        <w:jc w:val="center"/>
        <w:rPr>
          <w:iCs/>
          <w:sz w:val="32"/>
          <w:szCs w:val="32"/>
        </w:rPr>
      </w:pPr>
      <w:r w:rsidRPr="00CC53F9">
        <w:rPr>
          <w:iCs/>
          <w:sz w:val="32"/>
          <w:szCs w:val="32"/>
        </w:rPr>
        <w:t>и о возмещении реального ущерба</w:t>
      </w:r>
    </w:p>
    <w:p w:rsidR="003B6B76" w:rsidRPr="00CC53F9" w:rsidRDefault="003B6B76" w:rsidP="003B6B7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B6B76" w:rsidRPr="00CC53F9" w:rsidRDefault="003B6B76" w:rsidP="003B6B7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C53F9">
        <w:rPr>
          <w:sz w:val="32"/>
          <w:szCs w:val="32"/>
        </w:rPr>
        <w:t>"10"января 2016 г. я и ответчик заключили сделку по аренде квартиры №5 дома №35 по ул. Ленина, г. Владимир. При этом мы подписали договор N 24. Существенными условиями такого договора были: аванс в размере шестимесячной арендной платы.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sz w:val="32"/>
          <w:szCs w:val="32"/>
        </w:rPr>
      </w:pPr>
      <w:r w:rsidRPr="00CC53F9">
        <w:rPr>
          <w:sz w:val="32"/>
          <w:szCs w:val="32"/>
        </w:rPr>
        <w:t xml:space="preserve">Вместе с тем, при заключении договора N 24 ответчик ввел меня в заблуждение относительно природы сделки (либо тождества или таких качеств ее предмета, которые значительно снижают возможности его использования по назначению), что подтверждается свидетельскими показаниями собственника квартиры </w:t>
      </w:r>
      <w:proofErr w:type="spellStart"/>
      <w:r w:rsidRPr="00CC53F9">
        <w:rPr>
          <w:sz w:val="32"/>
          <w:szCs w:val="32"/>
        </w:rPr>
        <w:t>Боровлевой</w:t>
      </w:r>
      <w:proofErr w:type="spellEnd"/>
      <w:r w:rsidRPr="00CC53F9">
        <w:rPr>
          <w:sz w:val="32"/>
          <w:szCs w:val="32"/>
        </w:rPr>
        <w:t xml:space="preserve"> Елены Николаевны. Черный Артем Карлович действовал на основании поддельной доверенности во время отсутствия в городе собственника квартиры.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sz w:val="32"/>
          <w:szCs w:val="32"/>
        </w:rPr>
      </w:pPr>
      <w:r w:rsidRPr="00CC53F9">
        <w:rPr>
          <w:sz w:val="32"/>
          <w:szCs w:val="32"/>
        </w:rPr>
        <w:t>При таких обстоятельствах сделка подлежит признанию недействительной на основании статьи 178 Гражданского кодекса Российской Федерации.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sz w:val="32"/>
          <w:szCs w:val="32"/>
        </w:rPr>
      </w:pPr>
      <w:r w:rsidRPr="00CC53F9">
        <w:rPr>
          <w:sz w:val="32"/>
          <w:szCs w:val="32"/>
        </w:rPr>
        <w:t>Кроме того, по вине ответчика (или по обстоятельствам, не зависящим от меня) спорной сделкой мне причинен реальный ущерб в сумме 100 000 (сто тысяч) рублей.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sz w:val="32"/>
          <w:szCs w:val="32"/>
        </w:rPr>
      </w:pPr>
      <w:r w:rsidRPr="00CC53F9">
        <w:rPr>
          <w:sz w:val="32"/>
          <w:szCs w:val="32"/>
        </w:rPr>
        <w:t>"15" января 2016 г. я отправил ответчику требование о возмещении мне реального ущерба, причиненного недействительной сделкой, в сумме 100 000 (сто тысяч) рублей. Ответчик не отреагировал (добровольно мои требования не выполнил).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C53F9">
        <w:rPr>
          <w:sz w:val="32"/>
          <w:szCs w:val="32"/>
        </w:rPr>
        <w:lastRenderedPageBreak/>
        <w:t>На основании изложенного, руководствуясь статьями 167 и 178 Гражданского кодекса Российской Федерации,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C53F9">
        <w:rPr>
          <w:iCs/>
          <w:sz w:val="32"/>
          <w:szCs w:val="32"/>
        </w:rPr>
        <w:t>ПРОШУ: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proofErr w:type="gramStart"/>
      <w:r w:rsidRPr="00CC53F9">
        <w:rPr>
          <w:sz w:val="32"/>
          <w:szCs w:val="32"/>
        </w:rPr>
        <w:t>Признать сделку по аренде квартиры № 5 дома №35 по ул. Ленина, г. Владимир от "10" января 2016 г., N 24 между мной и ответчиком недействительной в связи с введением меня в заблуждение со стороны ответчика относительно природы сделки (либо тождества или таких качеств ее предмета, которые значительно снижают возможности его использования по назначению).</w:t>
      </w:r>
      <w:proofErr w:type="gramEnd"/>
    </w:p>
    <w:p w:rsidR="003B6B76" w:rsidRPr="00CC53F9" w:rsidRDefault="003B6B76" w:rsidP="003B6B76">
      <w:pPr>
        <w:pStyle w:val="a3"/>
        <w:spacing w:before="0" w:beforeAutospacing="0" w:after="0" w:afterAutospacing="0"/>
        <w:rPr>
          <w:sz w:val="32"/>
          <w:szCs w:val="32"/>
        </w:rPr>
      </w:pPr>
      <w:r w:rsidRPr="00CC53F9">
        <w:rPr>
          <w:sz w:val="32"/>
          <w:szCs w:val="32"/>
        </w:rPr>
        <w:t>Взыскать с ответчика в мою пользу реальный ущерб, причиненный недействительной сделкой, в сумме 100 000 (сто тысяч) рублей.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C53F9">
        <w:rPr>
          <w:sz w:val="32"/>
          <w:szCs w:val="32"/>
        </w:rPr>
        <w:t>Приложения: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sz w:val="32"/>
          <w:szCs w:val="32"/>
        </w:rPr>
      </w:pPr>
      <w:r w:rsidRPr="00CC53F9">
        <w:rPr>
          <w:sz w:val="32"/>
          <w:szCs w:val="32"/>
        </w:rPr>
        <w:t>- копия договора от "10" января 2016 г. N 24;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sz w:val="32"/>
          <w:szCs w:val="32"/>
        </w:rPr>
      </w:pPr>
      <w:r w:rsidRPr="00CC53F9">
        <w:rPr>
          <w:sz w:val="32"/>
          <w:szCs w:val="32"/>
        </w:rPr>
        <w:t>- доказательства заблуждения относительно природы (и т.д.) сделки;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sz w:val="32"/>
          <w:szCs w:val="32"/>
        </w:rPr>
      </w:pPr>
      <w:r w:rsidRPr="00CC53F9">
        <w:rPr>
          <w:sz w:val="32"/>
          <w:szCs w:val="32"/>
        </w:rPr>
        <w:t>- документ, подтверждающий оплату государственной пошлины (квитанция);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sz w:val="32"/>
          <w:szCs w:val="32"/>
        </w:rPr>
      </w:pPr>
      <w:r w:rsidRPr="00CC53F9">
        <w:rPr>
          <w:sz w:val="32"/>
          <w:szCs w:val="32"/>
        </w:rPr>
        <w:t>- копия искового заявления;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sz w:val="32"/>
          <w:szCs w:val="32"/>
        </w:rPr>
      </w:pPr>
      <w:r w:rsidRPr="00CC53F9">
        <w:rPr>
          <w:sz w:val="32"/>
          <w:szCs w:val="32"/>
        </w:rPr>
        <w:t>- иные письменные доказательства по делу: __________________________.</w:t>
      </w:r>
    </w:p>
    <w:p w:rsidR="003B6B76" w:rsidRPr="00CC53F9" w:rsidRDefault="003B6B76" w:rsidP="003B6B7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C53F9">
        <w:rPr>
          <w:sz w:val="32"/>
          <w:szCs w:val="32"/>
        </w:rPr>
        <w:t>Подлинники документов, приложенных в копиях, будут представлены в судебном заседании.</w:t>
      </w:r>
    </w:p>
    <w:p w:rsidR="003B6B76" w:rsidRPr="00CC53F9" w:rsidRDefault="003B6B76" w:rsidP="003B6B7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C53F9">
        <w:rPr>
          <w:rFonts w:ascii="Times New Roman" w:hAnsi="Times New Roman" w:cs="Times New Roman"/>
          <w:sz w:val="32"/>
          <w:szCs w:val="32"/>
        </w:rPr>
        <w:t xml:space="preserve">Истец </w:t>
      </w:r>
    </w:p>
    <w:p w:rsidR="003B6B76" w:rsidRPr="00CC53F9" w:rsidRDefault="003B6B76" w:rsidP="003B6B7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CC53F9">
        <w:rPr>
          <w:rFonts w:ascii="Times New Roman" w:hAnsi="Times New Roman" w:cs="Times New Roman"/>
          <w:sz w:val="32"/>
          <w:szCs w:val="32"/>
        </w:rPr>
        <w:t>А.А. Борисов</w:t>
      </w:r>
      <w:r w:rsidRPr="00CC53F9">
        <w:rPr>
          <w:rFonts w:ascii="Times New Roman" w:eastAsiaTheme="minorEastAsia" w:hAnsi="Times New Roman" w:cs="Times New Roman"/>
          <w:sz w:val="32"/>
          <w:szCs w:val="32"/>
        </w:rPr>
        <w:t xml:space="preserve">            </w:t>
      </w:r>
      <w:r w:rsidRPr="00CC53F9">
        <w:rPr>
          <w:rFonts w:ascii="Times New Roman" w:hAnsi="Times New Roman" w:cs="Times New Roman"/>
          <w:sz w:val="32"/>
          <w:szCs w:val="32"/>
        </w:rPr>
        <w:t>_________________ (подпись)</w:t>
      </w:r>
    </w:p>
    <w:p w:rsidR="003B6B76" w:rsidRPr="00CC53F9" w:rsidRDefault="003B6B76" w:rsidP="003B6B76">
      <w:pPr>
        <w:rPr>
          <w:sz w:val="32"/>
          <w:szCs w:val="32"/>
        </w:rPr>
      </w:pPr>
    </w:p>
    <w:p w:rsidR="003B6B76" w:rsidRPr="00F41F5A" w:rsidRDefault="003B6B76" w:rsidP="003B6B7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CC53F9">
        <w:rPr>
          <w:rFonts w:ascii="Times New Roman" w:hAnsi="Times New Roman" w:cs="Times New Roman"/>
          <w:sz w:val="32"/>
          <w:szCs w:val="32"/>
        </w:rPr>
        <w:t>"20" февраля 2016 г.</w:t>
      </w:r>
    </w:p>
    <w:p w:rsidR="003B6B76" w:rsidRPr="00F41F5A" w:rsidRDefault="003B6B76" w:rsidP="003B6B76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B7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B76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B7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B6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6B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Krokoz™ Inc.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2016-09-29T07:52:00Z</dcterms:created>
  <dcterms:modified xsi:type="dcterms:W3CDTF">2016-09-29T07:52:00Z</dcterms:modified>
</cp:coreProperties>
</file>